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4848"/>
        <w:gridCol w:w="2721"/>
      </w:tblGrid>
      <w:tr w:rsidR="009569D7" w:rsidRPr="00FA6FC9" w:rsidTr="009569D7">
        <w:trPr>
          <w:trHeight w:val="696"/>
        </w:trPr>
        <w:tc>
          <w:tcPr>
            <w:tcW w:w="2631" w:type="dxa"/>
            <w:vMerge w:val="restart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330835</wp:posOffset>
                  </wp:positionV>
                  <wp:extent cx="958850" cy="786765"/>
                  <wp:effectExtent l="19050" t="0" r="0" b="0"/>
                  <wp:wrapSquare wrapText="bothSides"/>
                  <wp:docPr id="768" name="Picture 1" descr="chemical-rea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hemical-reac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8850" cy="7867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848" w:type="dxa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</w:p>
          <w:p w:rsidR="009569D7" w:rsidRPr="00FA6FC9" w:rsidRDefault="009569D7" w:rsidP="009569D7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 w:rsidRPr="00FA6FC9"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769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69D7" w:rsidRPr="00FA6FC9" w:rsidTr="009569D7">
        <w:trPr>
          <w:trHeight w:val="695"/>
        </w:trPr>
        <w:tc>
          <w:tcPr>
            <w:tcW w:w="263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9569D7" w:rsidRPr="00FA6FC9" w:rsidRDefault="009569D7" w:rsidP="001F5FF1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 w:rsidRPr="00FA6FC9">
              <w:rPr>
                <w:rFonts w:ascii="Arial" w:hAnsi="Arial" w:cs="Arial"/>
                <w:sz w:val="32"/>
                <w:szCs w:val="32"/>
              </w:rPr>
              <w:t>Worksheet-</w:t>
            </w:r>
            <w:r w:rsidR="001F5FF1">
              <w:rPr>
                <w:rFonts w:ascii="Arial" w:hAnsi="Arial" w:cs="Arial"/>
                <w:sz w:val="32"/>
                <w:szCs w:val="32"/>
              </w:rPr>
              <w:t>9</w:t>
            </w:r>
            <w:r w:rsidRPr="00FA6FC9"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9569D7" w:rsidRPr="00FA6FC9" w:rsidTr="009569D7">
        <w:trPr>
          <w:trHeight w:val="695"/>
        </w:trPr>
        <w:tc>
          <w:tcPr>
            <w:tcW w:w="263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848" w:type="dxa"/>
            <w:vAlign w:val="center"/>
          </w:tcPr>
          <w:p w:rsidR="001F5FF1" w:rsidRDefault="001F5FF1" w:rsidP="002A2A4E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sz w:val="36"/>
                <w:szCs w:val="36"/>
                <w:lang w:bidi="ar-QA"/>
              </w:rPr>
              <w:t>Displacement reactions</w:t>
            </w:r>
          </w:p>
          <w:p w:rsidR="009569D7" w:rsidRPr="00FA6FC9" w:rsidRDefault="001F5FF1" w:rsidP="001F5FF1">
            <w:pPr>
              <w:bidi w:val="0"/>
              <w:jc w:val="center"/>
              <w:rPr>
                <w:rFonts w:ascii="Arial" w:hAnsi="Arial" w:cs="Arial"/>
                <w:sz w:val="36"/>
                <w:szCs w:val="36"/>
                <w:lang w:bidi="ar-QA"/>
              </w:rPr>
            </w:pPr>
            <w:r>
              <w:rPr>
                <w:rFonts w:ascii="Arial" w:hAnsi="Arial" w:cs="Arial"/>
                <w:sz w:val="36"/>
                <w:szCs w:val="36"/>
                <w:lang w:bidi="ar-QA"/>
              </w:rPr>
              <w:t xml:space="preserve"> of metals </w:t>
            </w:r>
          </w:p>
        </w:tc>
        <w:tc>
          <w:tcPr>
            <w:tcW w:w="2721" w:type="dxa"/>
            <w:vMerge/>
          </w:tcPr>
          <w:p w:rsidR="009569D7" w:rsidRPr="00FA6FC9" w:rsidRDefault="009569D7" w:rsidP="00B708CB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916B89" w:rsidRPr="00FA6FC9" w:rsidRDefault="00916B89" w:rsidP="003F6F7A">
      <w:pPr>
        <w:bidi w:val="0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8646E2" w:rsidRPr="00FA6FC9" w:rsidRDefault="008646E2" w:rsidP="000D2DE1">
      <w:pPr>
        <w:bidi w:val="0"/>
        <w:rPr>
          <w:rFonts w:ascii="Arial" w:hAnsi="Arial" w:cs="Arial"/>
          <w:color w:val="000000"/>
          <w:u w:val="single"/>
          <w:lang w:bidi="ar-QA"/>
        </w:rPr>
      </w:pPr>
    </w:p>
    <w:tbl>
      <w:tblPr>
        <w:tblpPr w:leftFromText="180" w:rightFromText="180" w:vertAnchor="text" w:horzAnchor="margin" w:tblpYSpec="center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9569D7" w:rsidRPr="00FA6FC9" w:rsidTr="009569D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9569D7" w:rsidRPr="00FA6FC9" w:rsidRDefault="009569D7" w:rsidP="00CE7C43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 w:rsidR="00CE7C43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9569D7" w:rsidRPr="00FA6FC9" w:rsidTr="009569D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9569D7" w:rsidRPr="00FA6FC9" w:rsidRDefault="009569D7" w:rsidP="009569D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 w:rsidR="005B4244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399-400</w:t>
            </w:r>
          </w:p>
        </w:tc>
      </w:tr>
      <w:tr w:rsidR="009569D7" w:rsidRPr="00FA6FC9" w:rsidTr="009569D7">
        <w:trPr>
          <w:trHeight w:val="456"/>
        </w:trPr>
        <w:tc>
          <w:tcPr>
            <w:tcW w:w="7796" w:type="dxa"/>
          </w:tcPr>
          <w:p w:rsidR="009569D7" w:rsidRPr="00FA6FC9" w:rsidRDefault="00666CD0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</w:t>
            </w:r>
            <w:r w:rsidR="00301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/</w:t>
            </w:r>
            <w:r w:rsidR="00301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12</w:t>
            </w:r>
            <w:r w:rsidR="00301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/</w:t>
            </w:r>
            <w:r w:rsidR="0030162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1049">
              <w:rPr>
                <w:rFonts w:ascii="Arial" w:hAnsi="Arial" w:cs="Arial"/>
                <w:sz w:val="22"/>
                <w:szCs w:val="22"/>
              </w:rPr>
              <w:t>2011</w:t>
            </w: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9569D7" w:rsidRPr="00FA6FC9" w:rsidTr="009569D7">
        <w:tc>
          <w:tcPr>
            <w:tcW w:w="7796" w:type="dxa"/>
            <w:vAlign w:val="center"/>
          </w:tcPr>
          <w:p w:rsidR="009569D7" w:rsidRPr="00FA6FC9" w:rsidRDefault="00E82A9E" w:rsidP="009569D7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t>8.13.</w:t>
            </w:r>
            <w:r w:rsidR="00912B6B">
              <w:t>7</w:t>
            </w: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9569D7" w:rsidRPr="00FA6FC9" w:rsidTr="002A2A4E">
        <w:trPr>
          <w:trHeight w:val="1277"/>
        </w:trPr>
        <w:tc>
          <w:tcPr>
            <w:tcW w:w="7796" w:type="dxa"/>
          </w:tcPr>
          <w:p w:rsidR="009569D7" w:rsidRPr="0030162E" w:rsidRDefault="009569D7" w:rsidP="009569D7">
            <w:pPr>
              <w:pStyle w:val="TTtabletext"/>
              <w:rPr>
                <w:rFonts w:cs="Arial"/>
                <w:i/>
                <w:sz w:val="20"/>
                <w:lang w:val="en-US"/>
              </w:rPr>
            </w:pPr>
            <w:r w:rsidRPr="0030162E">
              <w:rPr>
                <w:rFonts w:cs="Arial"/>
                <w:i/>
                <w:sz w:val="20"/>
                <w:lang w:val="en-US"/>
              </w:rPr>
              <w:t>Sts. able to :</w:t>
            </w:r>
          </w:p>
          <w:p w:rsidR="00E82A9E" w:rsidRDefault="00912B6B" w:rsidP="00C002AC">
            <w:pPr>
              <w:pStyle w:val="TTtabletext"/>
              <w:numPr>
                <w:ilvl w:val="0"/>
                <w:numId w:val="2"/>
              </w:numPr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b/>
                <w:bCs/>
                <w:i/>
                <w:sz w:val="20"/>
                <w:lang w:val="en-US"/>
              </w:rPr>
              <w:t xml:space="preserve">Use </w:t>
            </w:r>
            <w:r w:rsidR="00E82A9E">
              <w:rPr>
                <w:rFonts w:cs="Arial"/>
                <w:b/>
                <w:bCs/>
                <w:i/>
                <w:sz w:val="20"/>
                <w:lang w:val="en-US"/>
              </w:rPr>
              <w:t xml:space="preserve"> </w:t>
            </w:r>
            <w:r>
              <w:rPr>
                <w:rFonts w:cs="Arial"/>
                <w:i/>
                <w:sz w:val="20"/>
                <w:lang w:val="en-US"/>
              </w:rPr>
              <w:t>a reactivity series of metals to compare the reactivity of two metals.</w:t>
            </w:r>
          </w:p>
          <w:p w:rsidR="00FA0896" w:rsidRDefault="00912B6B" w:rsidP="00C002AC">
            <w:pPr>
              <w:pStyle w:val="TTtabletext"/>
              <w:numPr>
                <w:ilvl w:val="0"/>
                <w:numId w:val="2"/>
              </w:numPr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b/>
                <w:bCs/>
                <w:i/>
                <w:sz w:val="20"/>
                <w:lang w:val="en-US"/>
              </w:rPr>
              <w:t xml:space="preserve">Understand </w:t>
            </w:r>
            <w:r w:rsidR="00E82A9E">
              <w:rPr>
                <w:rFonts w:cs="Arial"/>
                <w:i/>
                <w:sz w:val="20"/>
                <w:lang w:val="en-US"/>
              </w:rPr>
              <w:t xml:space="preserve"> </w:t>
            </w:r>
            <w:r>
              <w:rPr>
                <w:rFonts w:cs="Arial"/>
                <w:i/>
                <w:sz w:val="20"/>
                <w:lang w:val="en-US"/>
              </w:rPr>
              <w:t>what is a displacement reaction</w:t>
            </w:r>
            <w:r w:rsidR="00E82A9E">
              <w:rPr>
                <w:rFonts w:cs="Arial"/>
                <w:i/>
                <w:sz w:val="20"/>
                <w:lang w:val="en-US"/>
              </w:rPr>
              <w:t xml:space="preserve"> </w:t>
            </w:r>
            <w:r>
              <w:rPr>
                <w:rFonts w:cs="Arial"/>
                <w:i/>
                <w:sz w:val="20"/>
                <w:lang w:val="en-US"/>
              </w:rPr>
              <w:t>of metals</w:t>
            </w:r>
            <w:r w:rsidR="00E82A9E">
              <w:rPr>
                <w:rFonts w:cs="Arial"/>
                <w:i/>
                <w:sz w:val="20"/>
                <w:lang w:val="en-US"/>
              </w:rPr>
              <w:t>.</w:t>
            </w:r>
          </w:p>
          <w:p w:rsidR="00FA0896" w:rsidRPr="00FA0896" w:rsidRDefault="00912B6B" w:rsidP="00C002AC">
            <w:pPr>
              <w:pStyle w:val="TTtabletext"/>
              <w:numPr>
                <w:ilvl w:val="0"/>
                <w:numId w:val="2"/>
              </w:numPr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b/>
                <w:bCs/>
                <w:i/>
                <w:sz w:val="20"/>
                <w:lang w:val="en-US"/>
              </w:rPr>
              <w:t>Use</w:t>
            </w:r>
            <w:r w:rsidR="00FA0896">
              <w:rPr>
                <w:rFonts w:cs="Arial"/>
                <w:i/>
                <w:sz w:val="20"/>
                <w:lang w:val="en-US"/>
              </w:rPr>
              <w:t xml:space="preserve"> </w:t>
            </w:r>
            <w:r>
              <w:rPr>
                <w:rFonts w:cs="Arial"/>
                <w:i/>
                <w:sz w:val="20"/>
                <w:lang w:val="en-US"/>
              </w:rPr>
              <w:t xml:space="preserve">a reactivity series </w:t>
            </w:r>
            <w:r w:rsidR="00FA0896">
              <w:rPr>
                <w:rFonts w:cs="Arial"/>
                <w:i/>
                <w:sz w:val="20"/>
                <w:lang w:val="en-US"/>
              </w:rPr>
              <w:t xml:space="preserve"> </w:t>
            </w:r>
            <w:r>
              <w:rPr>
                <w:rFonts w:cs="Arial"/>
                <w:i/>
                <w:sz w:val="20"/>
                <w:lang w:val="en-US"/>
              </w:rPr>
              <w:t>to predict if a displacement reaction can happen or not.</w:t>
            </w:r>
          </w:p>
          <w:p w:rsidR="0030162E" w:rsidRPr="0030162E" w:rsidRDefault="00E82A9E" w:rsidP="00FA0896">
            <w:pPr>
              <w:pStyle w:val="TTtabletext"/>
              <w:ind w:left="360"/>
              <w:rPr>
                <w:rFonts w:cs="Arial"/>
                <w:i/>
                <w:sz w:val="20"/>
                <w:lang w:val="en-US"/>
              </w:rPr>
            </w:pPr>
            <w:r>
              <w:rPr>
                <w:rFonts w:cs="Arial"/>
                <w:i/>
                <w:sz w:val="20"/>
                <w:lang w:val="en-US"/>
              </w:rPr>
              <w:t xml:space="preserve">  </w:t>
            </w:r>
          </w:p>
          <w:p w:rsidR="007E08CF" w:rsidRPr="0030162E" w:rsidRDefault="007E08CF" w:rsidP="00692BE0">
            <w:pPr>
              <w:pStyle w:val="TTtabletext"/>
              <w:rPr>
                <w:rFonts w:cs="Arial"/>
                <w:i/>
                <w:sz w:val="20"/>
                <w:lang w:val="en-US"/>
              </w:rPr>
            </w:pPr>
          </w:p>
        </w:tc>
        <w:tc>
          <w:tcPr>
            <w:tcW w:w="2552" w:type="dxa"/>
            <w:vAlign w:val="center"/>
          </w:tcPr>
          <w:p w:rsidR="009569D7" w:rsidRPr="00FA6FC9" w:rsidRDefault="009569D7" w:rsidP="009569D7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9569D7" w:rsidRPr="00FA6FC9" w:rsidRDefault="009569D7" w:rsidP="009569D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770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2A2A4E" w:rsidRDefault="00666CD0" w:rsidP="00C002AC">
      <w:pPr>
        <w:pStyle w:val="ListParagraph"/>
        <w:numPr>
          <w:ilvl w:val="0"/>
          <w:numId w:val="1"/>
        </w:numPr>
        <w:bidi w:val="0"/>
        <w:ind w:left="641" w:hanging="357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Use the reactivity series to compare the reactivity of lead and Magnesium. Justify your answer.</w:t>
      </w:r>
    </w:p>
    <w:p w:rsidR="00666CD0" w:rsidRDefault="00666CD0" w:rsidP="00666CD0">
      <w:pPr>
        <w:pStyle w:val="ListParagraph"/>
        <w:bidi w:val="0"/>
        <w:ind w:left="357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EF4AAE" w:rsidRPr="00EF4AAE" w:rsidRDefault="00EF4AAE" w:rsidP="00EF4AAE">
      <w:pPr>
        <w:pStyle w:val="ListParagraph"/>
        <w:bidi w:val="0"/>
        <w:ind w:left="357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  <w:r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Magnesium more reactive than lead. Because the metal above in the reactivity series is the more reactive. </w:t>
      </w:r>
    </w:p>
    <w:p w:rsidR="00666CD0" w:rsidRDefault="00666CD0" w:rsidP="00666CD0">
      <w:pPr>
        <w:pStyle w:val="ListParagraph"/>
        <w:bidi w:val="0"/>
        <w:ind w:left="357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666CD0" w:rsidRDefault="00666CD0" w:rsidP="00C002AC">
      <w:pPr>
        <w:pStyle w:val="ListParagraph"/>
        <w:numPr>
          <w:ilvl w:val="0"/>
          <w:numId w:val="1"/>
        </w:numPr>
        <w:bidi w:val="0"/>
        <w:ind w:left="641" w:hanging="357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What is a displacement reaction of metals?</w:t>
      </w:r>
    </w:p>
    <w:p w:rsidR="00666CD0" w:rsidRDefault="00666CD0" w:rsidP="00666CD0">
      <w:pPr>
        <w:pStyle w:val="ListParagraph"/>
        <w:bidi w:val="0"/>
        <w:ind w:left="641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666CD0" w:rsidRPr="00EF4AAE" w:rsidRDefault="00EF4AAE" w:rsidP="00666CD0">
      <w:pPr>
        <w:pStyle w:val="ListParagraph"/>
        <w:bidi w:val="0"/>
        <w:ind w:left="641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  <w:r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It is a reaction in which a more reactive metal displaces a less reactive metal from its compound.</w:t>
      </w:r>
    </w:p>
    <w:p w:rsidR="00666CD0" w:rsidRDefault="00666CD0" w:rsidP="00666CD0">
      <w:pPr>
        <w:pStyle w:val="ListParagraph"/>
        <w:bidi w:val="0"/>
        <w:ind w:left="641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666CD0" w:rsidRDefault="00666CD0" w:rsidP="00EF4AAE">
      <w:pPr>
        <w:pStyle w:val="ListParagraph"/>
        <w:numPr>
          <w:ilvl w:val="0"/>
          <w:numId w:val="1"/>
        </w:numPr>
        <w:bidi w:val="0"/>
        <w:spacing w:line="360" w:lineRule="auto"/>
        <w:ind w:left="641" w:hanging="357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Complete the following chemical equations. Write " no reaction " if nothing happens.</w:t>
      </w:r>
    </w:p>
    <w:p w:rsidR="00666CD0" w:rsidRDefault="00666CD0" w:rsidP="00EF4AAE">
      <w:pPr>
        <w:pStyle w:val="ListParagraph"/>
        <w:bidi w:val="0"/>
        <w:spacing w:line="360" w:lineRule="auto"/>
        <w:ind w:left="641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666CD0" w:rsidRDefault="00666CD0" w:rsidP="00EF4AAE">
      <w:pPr>
        <w:pStyle w:val="ListParagraph"/>
        <w:numPr>
          <w:ilvl w:val="0"/>
          <w:numId w:val="3"/>
        </w:numPr>
        <w:bidi w:val="0"/>
        <w:spacing w:line="360" w:lineRule="auto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Copper   +  Zinc sulfate   </w:t>
      </w:r>
      <w:r w:rsidRPr="00666CD0">
        <w:rPr>
          <w:rFonts w:ascii="Arial" w:hAnsi="Arial" w:cs="Arial"/>
          <w:color w:val="000000"/>
          <w:sz w:val="22"/>
          <w:szCs w:val="22"/>
          <w:lang w:bidi="ar-QA"/>
        </w:rPr>
        <w:sym w:font="Wingdings" w:char="F0E0"/>
      </w: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  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no reaction( zinc more reactive than copper)</w:t>
      </w:r>
    </w:p>
    <w:p w:rsidR="00666CD0" w:rsidRDefault="00666CD0" w:rsidP="00EF4AAE">
      <w:pPr>
        <w:pStyle w:val="ListParagraph"/>
        <w:bidi w:val="0"/>
        <w:spacing w:line="360" w:lineRule="auto"/>
        <w:ind w:left="1001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666CD0" w:rsidRPr="00EF4AAE" w:rsidRDefault="00666CD0" w:rsidP="00EF4AAE">
      <w:pPr>
        <w:pStyle w:val="ListParagraph"/>
        <w:numPr>
          <w:ilvl w:val="0"/>
          <w:numId w:val="3"/>
        </w:numPr>
        <w:bidi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Iron   +  Lead oxide  </w:t>
      </w:r>
      <w:r w:rsidRPr="00666CD0">
        <w:rPr>
          <w:rFonts w:ascii="Arial" w:hAnsi="Arial" w:cs="Arial"/>
          <w:color w:val="000000"/>
          <w:sz w:val="22"/>
          <w:szCs w:val="22"/>
          <w:lang w:bidi="ar-QA"/>
        </w:rPr>
        <w:sym w:font="Wingdings" w:char="F0E0"/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Lead  +  Iron oxide ( iron more reactive than lead)</w:t>
      </w:r>
      <w:r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.</w:t>
      </w:r>
    </w:p>
    <w:p w:rsidR="00666CD0" w:rsidRPr="00666CD0" w:rsidRDefault="00666CD0" w:rsidP="00EF4AAE">
      <w:pPr>
        <w:pStyle w:val="ListParagraph"/>
        <w:spacing w:line="360" w:lineRule="auto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666CD0" w:rsidRDefault="00666CD0" w:rsidP="00EF4AAE">
      <w:pPr>
        <w:pStyle w:val="ListParagraph"/>
        <w:numPr>
          <w:ilvl w:val="0"/>
          <w:numId w:val="3"/>
        </w:numPr>
        <w:bidi w:val="0"/>
        <w:spacing w:line="360" w:lineRule="auto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Zinc   +  Nickel sulfate  </w:t>
      </w:r>
      <w:r w:rsidRPr="00666CD0">
        <w:rPr>
          <w:rFonts w:ascii="Arial" w:hAnsi="Arial" w:cs="Arial"/>
          <w:color w:val="000000"/>
          <w:sz w:val="22"/>
          <w:szCs w:val="22"/>
          <w:lang w:bidi="ar-QA"/>
        </w:rPr>
        <w:sym w:font="Wingdings" w:char="F0E0"/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Nickel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 + 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Zinc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sulfate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(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zinc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more reactive than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iron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).</w:t>
      </w:r>
    </w:p>
    <w:p w:rsidR="00666CD0" w:rsidRPr="00666CD0" w:rsidRDefault="00666CD0" w:rsidP="00EF4AAE">
      <w:pPr>
        <w:pStyle w:val="ListParagraph"/>
        <w:spacing w:line="360" w:lineRule="auto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666CD0" w:rsidRDefault="00666CD0" w:rsidP="00EF4AAE">
      <w:pPr>
        <w:pStyle w:val="ListParagraph"/>
        <w:numPr>
          <w:ilvl w:val="0"/>
          <w:numId w:val="3"/>
        </w:numPr>
        <w:bidi w:val="0"/>
        <w:spacing w:line="360" w:lineRule="auto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Magnesium  +  Copper nitrate  </w:t>
      </w:r>
      <w:r w:rsidRPr="00666CD0">
        <w:rPr>
          <w:rFonts w:ascii="Arial" w:hAnsi="Arial" w:cs="Arial"/>
          <w:color w:val="000000"/>
          <w:sz w:val="22"/>
          <w:szCs w:val="22"/>
          <w:lang w:bidi="ar-QA"/>
        </w:rPr>
        <w:sym w:font="Wingdings" w:char="F0E0"/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Copper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 + 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Magnesium nitrate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(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Magnesium 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more reactive than </w:t>
      </w:r>
      <w:r w:rsid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Copper</w:t>
      </w:r>
      <w:r w:rsidR="00EF4AAE" w:rsidRPr="00EF4AA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).</w:t>
      </w:r>
    </w:p>
    <w:p w:rsidR="00666CD0" w:rsidRDefault="00666CD0" w:rsidP="00EF4AAE">
      <w:pPr>
        <w:pStyle w:val="ListParagraph"/>
        <w:spacing w:line="360" w:lineRule="auto"/>
        <w:rPr>
          <w:rFonts w:ascii="Arial" w:hAnsi="Arial" w:cs="Arial" w:hint="cs"/>
          <w:color w:val="000000"/>
          <w:sz w:val="22"/>
          <w:szCs w:val="22"/>
          <w:rtl/>
          <w:lang w:bidi="ar-QA"/>
        </w:rPr>
      </w:pPr>
    </w:p>
    <w:p w:rsidR="00EF4AAE" w:rsidRDefault="00EF4AAE" w:rsidP="00EF4AAE">
      <w:pPr>
        <w:pStyle w:val="ListParagraph"/>
        <w:spacing w:line="360" w:lineRule="auto"/>
        <w:rPr>
          <w:rFonts w:ascii="Arial" w:hAnsi="Arial" w:cs="Arial" w:hint="cs"/>
          <w:color w:val="000000"/>
          <w:sz w:val="22"/>
          <w:szCs w:val="22"/>
          <w:rtl/>
          <w:lang w:bidi="ar-QA"/>
        </w:rPr>
      </w:pPr>
    </w:p>
    <w:p w:rsidR="00EF4AAE" w:rsidRDefault="00EF4AAE" w:rsidP="00EF4AAE">
      <w:pPr>
        <w:pStyle w:val="ListParagraph"/>
        <w:spacing w:line="360" w:lineRule="auto"/>
        <w:rPr>
          <w:rFonts w:ascii="Arial" w:hAnsi="Arial" w:cs="Arial" w:hint="cs"/>
          <w:color w:val="000000"/>
          <w:sz w:val="22"/>
          <w:szCs w:val="22"/>
          <w:rtl/>
          <w:lang w:bidi="ar-QA"/>
        </w:rPr>
      </w:pPr>
    </w:p>
    <w:p w:rsidR="00EF4AAE" w:rsidRDefault="00EF4AAE" w:rsidP="00EF4AAE">
      <w:pPr>
        <w:pStyle w:val="ListParagraph"/>
        <w:spacing w:line="360" w:lineRule="auto"/>
        <w:rPr>
          <w:rFonts w:ascii="Arial" w:hAnsi="Arial" w:cs="Arial" w:hint="cs"/>
          <w:color w:val="000000"/>
          <w:sz w:val="22"/>
          <w:szCs w:val="22"/>
          <w:rtl/>
          <w:lang w:bidi="ar-QA"/>
        </w:rPr>
      </w:pPr>
    </w:p>
    <w:p w:rsidR="00666CD0" w:rsidRDefault="00560AB3" w:rsidP="00C002AC">
      <w:pPr>
        <w:pStyle w:val="ListParagraph"/>
        <w:numPr>
          <w:ilvl w:val="0"/>
          <w:numId w:val="1"/>
        </w:numPr>
        <w:bidi w:val="0"/>
        <w:ind w:left="641" w:hanging="357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3" type="#_x0000_t202" style="position:absolute;left:0;text-align:left;margin-left:80.9pt;margin-top:23.6pt;width:308pt;height:28.15pt;z-index:251667456" stroked="f">
            <v:textbox style="mso-next-textbox:#_x0000_s1163">
              <w:txbxContent>
                <w:p w:rsidR="00C002AC" w:rsidRPr="00C002AC" w:rsidRDefault="00C002AC" w:rsidP="00C002AC">
                  <w:pPr>
                    <w:bidi w:val="0"/>
                    <w:rPr>
                      <w:rFonts w:asciiTheme="minorBidi" w:hAnsiTheme="minorBidi" w:cstheme="minorBidi"/>
                    </w:rPr>
                  </w:pPr>
                  <w:r>
                    <w:rPr>
                      <w:rFonts w:asciiTheme="minorBidi" w:hAnsiTheme="minorBidi" w:cstheme="minorBidi"/>
                    </w:rPr>
                    <w:t>Silver    copper     lead        iron   magnesium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5" type="#_x0000_t32" style="position:absolute;left:0;text-align:left;margin-left:47pt;margin-top:58.35pt;width:374.4pt;height:0;z-index:251660288" o:connectortype="straight">
            <v:stroke endarrow="block"/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60" type="#_x0000_t32" style="position:absolute;left:0;text-align:left;margin-left:285.4pt;margin-top:49.95pt;width:0;height:16.9pt;z-index:251665408" o:connectortype="straight" strokeweight="1.5pt"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59" type="#_x0000_t32" style="position:absolute;left:0;text-align:left;margin-left:239.75pt;margin-top:49.95pt;width:0;height:16.9pt;z-index:251664384" o:connectortype="straight" strokeweight="1.5pt"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56" type="#_x0000_t32" style="position:absolute;left:0;text-align:left;margin-left:103.95pt;margin-top:49.95pt;width:0;height:16.9pt;z-index:251661312" o:connectortype="straight" strokeweight="1.5pt"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62" type="#_x0000_t202" style="position:absolute;left:0;text-align:left;margin-left:301.15pt;margin-top:75.95pt;width:127.1pt;height:28.15pt;z-index:251666432">
            <v:textbox style="mso-next-textbox:#_x0000_s1162">
              <w:txbxContent>
                <w:p w:rsidR="00C002AC" w:rsidRPr="00C002AC" w:rsidRDefault="00C002AC" w:rsidP="00C002AC">
                  <w:pPr>
                    <w:bidi w:val="0"/>
                    <w:rPr>
                      <w:rFonts w:asciiTheme="minorBidi" w:hAnsiTheme="minorBidi" w:cstheme="minorBidi"/>
                    </w:rPr>
                  </w:pPr>
                  <w:r w:rsidRPr="00C002AC">
                    <w:rPr>
                      <w:rFonts w:asciiTheme="minorBidi" w:hAnsiTheme="minorBidi" w:cstheme="minorBidi"/>
                    </w:rPr>
                    <w:t>Reactivity increases</w:t>
                  </w:r>
                </w:p>
              </w:txbxContent>
            </v:textbox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58" type="#_x0000_t32" style="position:absolute;left:0;text-align:left;margin-left:193.95pt;margin-top:49.95pt;width:0;height:16.9pt;z-index:251663360" o:connectortype="straight" strokeweight="1.5pt">
            <w10:wrap anchorx="page"/>
          </v:shape>
        </w:pict>
      </w:r>
      <w:r>
        <w:rPr>
          <w:rFonts w:ascii="Arial" w:hAnsi="Arial" w:cs="Arial"/>
          <w:noProof/>
          <w:color w:val="000000"/>
          <w:sz w:val="22"/>
          <w:szCs w:val="22"/>
        </w:rPr>
        <w:pict>
          <v:shape id="_x0000_s1157" type="#_x0000_t32" style="position:absolute;left:0;text-align:left;margin-left:149.75pt;margin-top:49.95pt;width:0;height:16.9pt;z-index:251662336" o:connectortype="straight" strokeweight="1.5pt">
            <w10:wrap anchorx="page"/>
          </v:shape>
        </w:pict>
      </w:r>
      <w:r w:rsidR="00C002AC">
        <w:rPr>
          <w:rFonts w:ascii="Arial" w:hAnsi="Arial" w:cs="Arial"/>
          <w:color w:val="000000"/>
          <w:sz w:val="22"/>
          <w:szCs w:val="22"/>
          <w:lang w:bidi="ar-QA"/>
        </w:rPr>
        <w:t xml:space="preserve">This is the reactivity series for magnesium, iron, lead, copper and silver. </w:t>
      </w:r>
    </w:p>
    <w:p w:rsidR="005B4F36" w:rsidRDefault="005B4F36" w:rsidP="005B4F36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5B4F36" w:rsidRDefault="005B4F36" w:rsidP="005B4F36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5B4F36" w:rsidRDefault="005B4F36" w:rsidP="005B4F36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5B4F36" w:rsidRDefault="005B4F36" w:rsidP="005B4F36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5B4F36" w:rsidRDefault="005B4F36" w:rsidP="005B4F36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5B4F36" w:rsidRDefault="005B4F36" w:rsidP="005B4F36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5B4F36" w:rsidRDefault="005B4F36" w:rsidP="005B4F36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5B4F36" w:rsidRDefault="005B4F36" w:rsidP="005B4F36">
      <w:pPr>
        <w:bidi w:val="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5B4F36" w:rsidRDefault="005B4F36" w:rsidP="005B4F36">
      <w:pPr>
        <w:bidi w:val="0"/>
        <w:ind w:left="36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Complete the following table:</w:t>
      </w:r>
    </w:p>
    <w:p w:rsidR="005B4F36" w:rsidRDefault="0031181D" w:rsidP="005B4F36">
      <w:pPr>
        <w:bidi w:val="0"/>
        <w:ind w:left="36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noProof/>
          <w:color w:val="000000"/>
          <w:sz w:val="22"/>
          <w:szCs w:val="22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559435</wp:posOffset>
            </wp:positionH>
            <wp:positionV relativeFrom="paragraph">
              <wp:posOffset>160655</wp:posOffset>
            </wp:positionV>
            <wp:extent cx="179705" cy="182880"/>
            <wp:effectExtent l="19050" t="0" r="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179705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4F36" w:rsidRDefault="005B4F36" w:rsidP="0031181D">
      <w:pPr>
        <w:bidi w:val="0"/>
        <w:ind w:left="36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Put ( </w:t>
      </w:r>
      <w:r w:rsidR="0031181D">
        <w:rPr>
          <w:rFonts w:ascii="Arial" w:hAnsi="Arial" w:cs="Arial"/>
          <w:color w:val="000000"/>
          <w:sz w:val="22"/>
          <w:szCs w:val="22"/>
          <w:lang w:bidi="ar-QA"/>
        </w:rPr>
        <w:t xml:space="preserve">         </w:t>
      </w: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) if no reaction, put (  </w:t>
      </w:r>
      <w:r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47927" cy="145457"/>
            <wp:effectExtent l="19050" t="0" r="4473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306" cy="145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  <w:lang w:bidi="ar-QA"/>
        </w:rPr>
        <w:t xml:space="preserve"> ) where displacement occurred.</w:t>
      </w:r>
    </w:p>
    <w:p w:rsidR="005B4F36" w:rsidRDefault="005B4F36" w:rsidP="005B4F36">
      <w:pPr>
        <w:bidi w:val="0"/>
        <w:ind w:left="360"/>
        <w:rPr>
          <w:rFonts w:ascii="Arial" w:hAnsi="Arial" w:cs="Arial"/>
          <w:color w:val="000000"/>
          <w:sz w:val="22"/>
          <w:szCs w:val="22"/>
          <w:lang w:bidi="ar-QA"/>
        </w:rPr>
      </w:pPr>
    </w:p>
    <w:tbl>
      <w:tblPr>
        <w:tblStyle w:val="TableGrid"/>
        <w:tblW w:w="10073" w:type="dxa"/>
        <w:tblInd w:w="360" w:type="dxa"/>
        <w:tblLook w:val="04A0"/>
      </w:tblPr>
      <w:tblGrid>
        <w:gridCol w:w="1678"/>
        <w:gridCol w:w="1679"/>
        <w:gridCol w:w="1679"/>
        <w:gridCol w:w="1679"/>
        <w:gridCol w:w="1679"/>
        <w:gridCol w:w="1679"/>
      </w:tblGrid>
      <w:tr w:rsidR="005B4F36" w:rsidTr="005B4F36">
        <w:trPr>
          <w:trHeight w:val="671"/>
        </w:trPr>
        <w:tc>
          <w:tcPr>
            <w:tcW w:w="1678" w:type="dxa"/>
          </w:tcPr>
          <w:p w:rsidR="005B4F36" w:rsidRDefault="005B4F36" w:rsidP="005B4F36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</w:p>
        </w:tc>
        <w:tc>
          <w:tcPr>
            <w:tcW w:w="8395" w:type="dxa"/>
            <w:gridSpan w:val="5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Solutions</w:t>
            </w:r>
          </w:p>
        </w:tc>
      </w:tr>
      <w:tr w:rsidR="005B4F36" w:rsidTr="005B4F36">
        <w:trPr>
          <w:trHeight w:val="671"/>
        </w:trPr>
        <w:tc>
          <w:tcPr>
            <w:tcW w:w="1678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Metal</w:t>
            </w:r>
          </w:p>
        </w:tc>
        <w:tc>
          <w:tcPr>
            <w:tcW w:w="1679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Magnesium</w:t>
            </w:r>
          </w:p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nitrate</w:t>
            </w:r>
          </w:p>
        </w:tc>
        <w:tc>
          <w:tcPr>
            <w:tcW w:w="1679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Iron nitrate</w:t>
            </w:r>
          </w:p>
        </w:tc>
        <w:tc>
          <w:tcPr>
            <w:tcW w:w="1679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Lead nitrate</w:t>
            </w:r>
          </w:p>
        </w:tc>
        <w:tc>
          <w:tcPr>
            <w:tcW w:w="1679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Copper nitrate</w:t>
            </w:r>
          </w:p>
        </w:tc>
        <w:tc>
          <w:tcPr>
            <w:tcW w:w="1679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Silver nitrate</w:t>
            </w:r>
          </w:p>
        </w:tc>
      </w:tr>
      <w:tr w:rsidR="005B4F36" w:rsidTr="005B4F36">
        <w:trPr>
          <w:trHeight w:val="671"/>
        </w:trPr>
        <w:tc>
          <w:tcPr>
            <w:tcW w:w="1678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Magnesium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-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F36" w:rsidTr="005B4F36">
        <w:trPr>
          <w:trHeight w:val="671"/>
        </w:trPr>
        <w:tc>
          <w:tcPr>
            <w:tcW w:w="1678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Iron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71552" behindDoc="0" locked="0" layoutInCell="1" allowOverlap="1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127635</wp:posOffset>
                  </wp:positionV>
                  <wp:extent cx="179705" cy="182880"/>
                  <wp:effectExtent l="19050" t="0" r="0" b="0"/>
                  <wp:wrapSquare wrapText="bothSides"/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 xml:space="preserve">  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-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F36" w:rsidTr="005B4F36">
        <w:trPr>
          <w:trHeight w:val="671"/>
        </w:trPr>
        <w:tc>
          <w:tcPr>
            <w:tcW w:w="1678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Lead</w:t>
            </w:r>
          </w:p>
        </w:tc>
        <w:tc>
          <w:tcPr>
            <w:tcW w:w="1679" w:type="dxa"/>
            <w:vAlign w:val="center"/>
          </w:tcPr>
          <w:p w:rsidR="005B4F36" w:rsidRDefault="0016044E" w:rsidP="0016044E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89984" behindDoc="0" locked="0" layoutInCell="1" allowOverlap="1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148590</wp:posOffset>
                  </wp:positionV>
                  <wp:extent cx="179705" cy="182880"/>
                  <wp:effectExtent l="19050" t="0" r="0" b="0"/>
                  <wp:wrapSquare wrapText="bothSides"/>
                  <wp:docPr id="2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 xml:space="preserve">                                               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73600" behindDoc="0" locked="0" layoutInCell="1" allowOverlap="1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124460</wp:posOffset>
                  </wp:positionV>
                  <wp:extent cx="179705" cy="182880"/>
                  <wp:effectExtent l="19050" t="0" r="0" b="0"/>
                  <wp:wrapSquare wrapText="bothSides"/>
                  <wp:docPr id="14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-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1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F36" w:rsidTr="005B4F36">
        <w:trPr>
          <w:trHeight w:val="671"/>
        </w:trPr>
        <w:tc>
          <w:tcPr>
            <w:tcW w:w="1678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Copper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75648" behindDoc="0" locked="0" layoutInCell="1" allowOverlap="1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137795</wp:posOffset>
                  </wp:positionV>
                  <wp:extent cx="179705" cy="182880"/>
                  <wp:effectExtent l="19050" t="0" r="0" b="0"/>
                  <wp:wrapSquare wrapText="bothSides"/>
                  <wp:docPr id="1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77696" behindDoc="0" locked="0" layoutInCell="1" allowOverlap="1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121285</wp:posOffset>
                  </wp:positionV>
                  <wp:extent cx="179705" cy="182880"/>
                  <wp:effectExtent l="19050" t="0" r="0" b="0"/>
                  <wp:wrapSquare wrapText="bothSides"/>
                  <wp:docPr id="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79744" behindDoc="0" locked="0" layoutInCell="1" allowOverlap="1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121285</wp:posOffset>
                  </wp:positionV>
                  <wp:extent cx="179705" cy="182880"/>
                  <wp:effectExtent l="19050" t="0" r="0" b="0"/>
                  <wp:wrapSquare wrapText="bothSides"/>
                  <wp:docPr id="1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-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inline distT="0" distB="0" distL="0" distR="0">
                  <wp:extent cx="147927" cy="145457"/>
                  <wp:effectExtent l="19050" t="0" r="4473" b="0"/>
                  <wp:docPr id="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06" cy="1458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F36" w:rsidTr="005B4F36">
        <w:trPr>
          <w:trHeight w:val="706"/>
        </w:trPr>
        <w:tc>
          <w:tcPr>
            <w:tcW w:w="1678" w:type="dxa"/>
            <w:vAlign w:val="center"/>
          </w:tcPr>
          <w:p w:rsidR="005B4F36" w:rsidRDefault="005B4F36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silver</w:t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81792" behindDoc="0" locked="0" layoutInCell="1" allowOverlap="1">
                  <wp:simplePos x="0" y="0"/>
                  <wp:positionH relativeFrom="column">
                    <wp:posOffset>403225</wp:posOffset>
                  </wp:positionH>
                  <wp:positionV relativeFrom="paragraph">
                    <wp:posOffset>142240</wp:posOffset>
                  </wp:positionV>
                  <wp:extent cx="179705" cy="182880"/>
                  <wp:effectExtent l="19050" t="0" r="0" b="0"/>
                  <wp:wrapSquare wrapText="bothSides"/>
                  <wp:docPr id="1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83840" behindDoc="0" locked="0" layoutInCell="1" allowOverlap="1">
                  <wp:simplePos x="0" y="0"/>
                  <wp:positionH relativeFrom="column">
                    <wp:posOffset>235585</wp:posOffset>
                  </wp:positionH>
                  <wp:positionV relativeFrom="paragraph">
                    <wp:posOffset>150495</wp:posOffset>
                  </wp:positionV>
                  <wp:extent cx="179705" cy="182880"/>
                  <wp:effectExtent l="19050" t="0" r="0" b="0"/>
                  <wp:wrapSquare wrapText="bothSides"/>
                  <wp:docPr id="19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85888" behindDoc="0" locked="0" layoutInCell="1" allowOverlap="1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198120</wp:posOffset>
                  </wp:positionV>
                  <wp:extent cx="179705" cy="182880"/>
                  <wp:effectExtent l="19050" t="0" r="0" b="0"/>
                  <wp:wrapSquare wrapText="bothSides"/>
                  <wp:docPr id="2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 w:rsidRPr="0016044E"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drawing>
                <wp:anchor distT="0" distB="0" distL="0" distR="0" simplePos="0" relativeHeight="251687936" behindDoc="0" locked="0" layoutInCell="1" allowOverlap="1">
                  <wp:simplePos x="0" y="0"/>
                  <wp:positionH relativeFrom="column">
                    <wp:posOffset>337185</wp:posOffset>
                  </wp:positionH>
                  <wp:positionV relativeFrom="paragraph">
                    <wp:posOffset>198120</wp:posOffset>
                  </wp:positionV>
                  <wp:extent cx="179705" cy="182880"/>
                  <wp:effectExtent l="19050" t="0" r="0" b="0"/>
                  <wp:wrapSquare wrapText="bothSides"/>
                  <wp:docPr id="2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179705" cy="182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679" w:type="dxa"/>
            <w:vAlign w:val="center"/>
          </w:tcPr>
          <w:p w:rsidR="005B4F36" w:rsidRDefault="0016044E" w:rsidP="005B4F36">
            <w:pPr>
              <w:bidi w:val="0"/>
              <w:jc w:val="center"/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bidi="ar-QA"/>
              </w:rPr>
              <w:t>-</w:t>
            </w:r>
          </w:p>
        </w:tc>
      </w:tr>
    </w:tbl>
    <w:p w:rsidR="005B4F36" w:rsidRDefault="005B4F36" w:rsidP="005B4F36">
      <w:pPr>
        <w:bidi w:val="0"/>
        <w:ind w:left="36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FD18A6" w:rsidRDefault="00FD18A6" w:rsidP="00FD18A6">
      <w:pPr>
        <w:bidi w:val="0"/>
        <w:ind w:left="360"/>
        <w:rPr>
          <w:rFonts w:ascii="Arial" w:hAnsi="Arial" w:cs="Arial"/>
          <w:color w:val="000000"/>
          <w:sz w:val="22"/>
          <w:szCs w:val="22"/>
          <w:lang w:bidi="ar-QA"/>
        </w:rPr>
      </w:pPr>
      <w:r>
        <w:rPr>
          <w:rFonts w:ascii="Arial" w:hAnsi="Arial" w:cs="Arial"/>
          <w:color w:val="000000"/>
          <w:sz w:val="22"/>
          <w:szCs w:val="22"/>
          <w:lang w:bidi="ar-QA"/>
        </w:rPr>
        <w:t>Write a chemical reaction when a displacement reaction happens:</w:t>
      </w:r>
    </w:p>
    <w:p w:rsidR="00FD18A6" w:rsidRDefault="00FD18A6" w:rsidP="00FD18A6">
      <w:pPr>
        <w:bidi w:val="0"/>
        <w:ind w:left="360"/>
        <w:rPr>
          <w:rFonts w:ascii="Arial" w:hAnsi="Arial" w:cs="Arial"/>
          <w:color w:val="000000"/>
          <w:sz w:val="22"/>
          <w:szCs w:val="22"/>
          <w:lang w:bidi="ar-QA"/>
        </w:rPr>
      </w:pPr>
    </w:p>
    <w:p w:rsidR="00FD18A6" w:rsidRPr="0016044E" w:rsidRDefault="0016044E" w:rsidP="0016044E">
      <w:pPr>
        <w:bidi w:val="0"/>
        <w:ind w:left="360"/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</w:pPr>
      <w:r w:rsidRPr="0016044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Lead  +  Copper nitrate </w:t>
      </w:r>
      <w:r w:rsidRPr="0016044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sym w:font="Wingdings" w:char="F0E0"/>
      </w:r>
      <w:r w:rsidRPr="0016044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 xml:space="preserve">  Copper  +  Iron nitrate</w:t>
      </w:r>
      <w:r w:rsidR="00FD18A6" w:rsidRPr="0016044E">
        <w:rPr>
          <w:rFonts w:ascii="Arial" w:hAnsi="Arial" w:cs="Arial"/>
          <w:b/>
          <w:bCs/>
          <w:color w:val="000000"/>
          <w:sz w:val="22"/>
          <w:szCs w:val="22"/>
          <w:u w:val="single"/>
          <w:lang w:bidi="ar-QA"/>
        </w:rPr>
        <w:t>.</w:t>
      </w:r>
    </w:p>
    <w:sectPr w:rsidR="00FD18A6" w:rsidRPr="0016044E" w:rsidSect="003F6F7A">
      <w:footerReference w:type="even" r:id="rId12"/>
      <w:footerReference w:type="default" r:id="rId13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560AB3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1756DB" w:rsidP="00347D43">
    <w:pPr>
      <w:pStyle w:val="Footer"/>
      <w:ind w:right="360"/>
      <w:rPr>
        <w:lang w:bidi="ar-Q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23A42"/>
    <w:multiLevelType w:val="hybridMultilevel"/>
    <w:tmpl w:val="EBB4E256"/>
    <w:lvl w:ilvl="0" w:tplc="2AEC20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013DDB"/>
    <w:multiLevelType w:val="hybridMultilevel"/>
    <w:tmpl w:val="5A9227CC"/>
    <w:lvl w:ilvl="0" w:tplc="BE160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37CC1"/>
    <w:multiLevelType w:val="hybridMultilevel"/>
    <w:tmpl w:val="57C48082"/>
    <w:lvl w:ilvl="0" w:tplc="F64C5446">
      <w:start w:val="1"/>
      <w:numFmt w:val="lowerLetter"/>
      <w:lvlText w:val="%1-"/>
      <w:lvlJc w:val="left"/>
      <w:pPr>
        <w:ind w:left="10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2CF3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359E"/>
    <w:rsid w:val="000760B5"/>
    <w:rsid w:val="00083B43"/>
    <w:rsid w:val="00085559"/>
    <w:rsid w:val="00085A51"/>
    <w:rsid w:val="000923FC"/>
    <w:rsid w:val="000A1DB8"/>
    <w:rsid w:val="000A3F95"/>
    <w:rsid w:val="000B0E2D"/>
    <w:rsid w:val="000B18B5"/>
    <w:rsid w:val="000B1CE2"/>
    <w:rsid w:val="000B4B31"/>
    <w:rsid w:val="000B60FF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2CD4"/>
    <w:rsid w:val="00117EA1"/>
    <w:rsid w:val="00125930"/>
    <w:rsid w:val="00131EE8"/>
    <w:rsid w:val="00136973"/>
    <w:rsid w:val="00145C82"/>
    <w:rsid w:val="001467BD"/>
    <w:rsid w:val="0014783E"/>
    <w:rsid w:val="00150499"/>
    <w:rsid w:val="00154252"/>
    <w:rsid w:val="00155B17"/>
    <w:rsid w:val="0016044E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654C"/>
    <w:rsid w:val="001B139E"/>
    <w:rsid w:val="001B4A67"/>
    <w:rsid w:val="001C1440"/>
    <w:rsid w:val="001D167F"/>
    <w:rsid w:val="001D48D0"/>
    <w:rsid w:val="001D65BD"/>
    <w:rsid w:val="001E2B20"/>
    <w:rsid w:val="001E6299"/>
    <w:rsid w:val="001F5DA4"/>
    <w:rsid w:val="001F5DC5"/>
    <w:rsid w:val="001F5FF1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3E6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A76"/>
    <w:rsid w:val="002841C7"/>
    <w:rsid w:val="00284FCF"/>
    <w:rsid w:val="002960B2"/>
    <w:rsid w:val="0029644D"/>
    <w:rsid w:val="002A124F"/>
    <w:rsid w:val="002A2A4E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162E"/>
    <w:rsid w:val="00302EF7"/>
    <w:rsid w:val="00305A5A"/>
    <w:rsid w:val="003070DA"/>
    <w:rsid w:val="00311162"/>
    <w:rsid w:val="0031181D"/>
    <w:rsid w:val="00312370"/>
    <w:rsid w:val="0032286D"/>
    <w:rsid w:val="00322927"/>
    <w:rsid w:val="00324505"/>
    <w:rsid w:val="00333183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347C"/>
    <w:rsid w:val="003C7AA3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501F01"/>
    <w:rsid w:val="00507CB3"/>
    <w:rsid w:val="00523467"/>
    <w:rsid w:val="00531E55"/>
    <w:rsid w:val="005331F7"/>
    <w:rsid w:val="005345CB"/>
    <w:rsid w:val="0053513F"/>
    <w:rsid w:val="005359FE"/>
    <w:rsid w:val="0054033B"/>
    <w:rsid w:val="00540588"/>
    <w:rsid w:val="005461FC"/>
    <w:rsid w:val="00547E67"/>
    <w:rsid w:val="00560AB3"/>
    <w:rsid w:val="00562324"/>
    <w:rsid w:val="0057487F"/>
    <w:rsid w:val="00580D35"/>
    <w:rsid w:val="005879F7"/>
    <w:rsid w:val="005910E6"/>
    <w:rsid w:val="005946DC"/>
    <w:rsid w:val="005A5623"/>
    <w:rsid w:val="005B2FCA"/>
    <w:rsid w:val="005B4244"/>
    <w:rsid w:val="005B4F36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569B7"/>
    <w:rsid w:val="00660D14"/>
    <w:rsid w:val="00666CD0"/>
    <w:rsid w:val="00667A51"/>
    <w:rsid w:val="006754B4"/>
    <w:rsid w:val="00676F0C"/>
    <w:rsid w:val="006859EF"/>
    <w:rsid w:val="00686A99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F28E2"/>
    <w:rsid w:val="006F5BEF"/>
    <w:rsid w:val="006F612C"/>
    <w:rsid w:val="006F711F"/>
    <w:rsid w:val="00702236"/>
    <w:rsid w:val="00706414"/>
    <w:rsid w:val="00711464"/>
    <w:rsid w:val="0071241E"/>
    <w:rsid w:val="00712B52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521E"/>
    <w:rsid w:val="008A58F9"/>
    <w:rsid w:val="008B07C2"/>
    <w:rsid w:val="008B3DD7"/>
    <w:rsid w:val="008C2F9C"/>
    <w:rsid w:val="008C5356"/>
    <w:rsid w:val="008E1D55"/>
    <w:rsid w:val="008E21B1"/>
    <w:rsid w:val="008E2F76"/>
    <w:rsid w:val="008F48E1"/>
    <w:rsid w:val="008F596C"/>
    <w:rsid w:val="00901629"/>
    <w:rsid w:val="00905684"/>
    <w:rsid w:val="00912B6B"/>
    <w:rsid w:val="00913658"/>
    <w:rsid w:val="00915FCE"/>
    <w:rsid w:val="00916B89"/>
    <w:rsid w:val="009210BB"/>
    <w:rsid w:val="0092635E"/>
    <w:rsid w:val="00926999"/>
    <w:rsid w:val="00930609"/>
    <w:rsid w:val="00936C04"/>
    <w:rsid w:val="0094103F"/>
    <w:rsid w:val="00951E2C"/>
    <w:rsid w:val="00953496"/>
    <w:rsid w:val="009569D7"/>
    <w:rsid w:val="00962E68"/>
    <w:rsid w:val="0096773E"/>
    <w:rsid w:val="0097005B"/>
    <w:rsid w:val="00970097"/>
    <w:rsid w:val="009707B8"/>
    <w:rsid w:val="00972F3C"/>
    <w:rsid w:val="0097487D"/>
    <w:rsid w:val="00974D52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749B"/>
    <w:rsid w:val="00A1207B"/>
    <w:rsid w:val="00A14BA2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60A5B"/>
    <w:rsid w:val="00A6489A"/>
    <w:rsid w:val="00A73654"/>
    <w:rsid w:val="00A74A37"/>
    <w:rsid w:val="00A74A57"/>
    <w:rsid w:val="00A77FF2"/>
    <w:rsid w:val="00A9563C"/>
    <w:rsid w:val="00A97229"/>
    <w:rsid w:val="00AA22FA"/>
    <w:rsid w:val="00AA25B2"/>
    <w:rsid w:val="00AA3188"/>
    <w:rsid w:val="00AA576F"/>
    <w:rsid w:val="00AB2BF5"/>
    <w:rsid w:val="00AD0589"/>
    <w:rsid w:val="00AD5686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81623"/>
    <w:rsid w:val="00B81B56"/>
    <w:rsid w:val="00B86FA6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02AC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A1026"/>
    <w:rsid w:val="00CA1473"/>
    <w:rsid w:val="00CA2920"/>
    <w:rsid w:val="00CB4E29"/>
    <w:rsid w:val="00CB5717"/>
    <w:rsid w:val="00CC0FC3"/>
    <w:rsid w:val="00CC2DD0"/>
    <w:rsid w:val="00CC4338"/>
    <w:rsid w:val="00CC7054"/>
    <w:rsid w:val="00CE02A4"/>
    <w:rsid w:val="00CE5656"/>
    <w:rsid w:val="00CE7C43"/>
    <w:rsid w:val="00CF6137"/>
    <w:rsid w:val="00D04AC7"/>
    <w:rsid w:val="00D05ABA"/>
    <w:rsid w:val="00D07C9E"/>
    <w:rsid w:val="00D10686"/>
    <w:rsid w:val="00D139B8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54A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3045"/>
    <w:rsid w:val="00DD4C35"/>
    <w:rsid w:val="00DD4FF4"/>
    <w:rsid w:val="00DE15FA"/>
    <w:rsid w:val="00DE23CF"/>
    <w:rsid w:val="00DE260D"/>
    <w:rsid w:val="00DE3E1C"/>
    <w:rsid w:val="00DE4AC3"/>
    <w:rsid w:val="00DE544C"/>
    <w:rsid w:val="00E03001"/>
    <w:rsid w:val="00E071D0"/>
    <w:rsid w:val="00E11DD3"/>
    <w:rsid w:val="00E16BA2"/>
    <w:rsid w:val="00E2780E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7297"/>
    <w:rsid w:val="00E71E47"/>
    <w:rsid w:val="00E72C81"/>
    <w:rsid w:val="00E76A95"/>
    <w:rsid w:val="00E76ACE"/>
    <w:rsid w:val="00E82A9E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4AAE"/>
    <w:rsid w:val="00EF74CC"/>
    <w:rsid w:val="00F0198C"/>
    <w:rsid w:val="00F045D3"/>
    <w:rsid w:val="00F11C1F"/>
    <w:rsid w:val="00F12F7B"/>
    <w:rsid w:val="00F139D9"/>
    <w:rsid w:val="00F14E4F"/>
    <w:rsid w:val="00F20702"/>
    <w:rsid w:val="00F22E45"/>
    <w:rsid w:val="00F2478B"/>
    <w:rsid w:val="00F26236"/>
    <w:rsid w:val="00F27A85"/>
    <w:rsid w:val="00F27F32"/>
    <w:rsid w:val="00F329E4"/>
    <w:rsid w:val="00F35D66"/>
    <w:rsid w:val="00F3753F"/>
    <w:rsid w:val="00F37B51"/>
    <w:rsid w:val="00F47593"/>
    <w:rsid w:val="00F50357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0896"/>
    <w:rsid w:val="00FA6FC9"/>
    <w:rsid w:val="00FB1E1A"/>
    <w:rsid w:val="00FC0688"/>
    <w:rsid w:val="00FC12B1"/>
    <w:rsid w:val="00FC6720"/>
    <w:rsid w:val="00FD18A6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5">
      <o:colormenu v:ext="edit" fillcolor="none" strokecolor="none"/>
    </o:shapedefaults>
    <o:shapelayout v:ext="edit">
      <o:idmap v:ext="edit" data="1"/>
      <o:rules v:ext="edit">
        <o:r id="V:Rule7" type="connector" idref="#_x0000_s1155"/>
        <o:r id="V:Rule8" type="connector" idref="#_x0000_s1156"/>
        <o:r id="V:Rule9" type="connector" idref="#_x0000_s1158"/>
        <o:r id="V:Rule10" type="connector" idref="#_x0000_s1159"/>
        <o:r id="V:Rule11" type="connector" idref="#_x0000_s1160"/>
        <o:r id="V:Rule12" type="connector" idref="#_x0000_s1157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003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4</cp:revision>
  <cp:lastPrinted>2011-12-29T06:00:00Z</cp:lastPrinted>
  <dcterms:created xsi:type="dcterms:W3CDTF">2012-06-09T09:50:00Z</dcterms:created>
  <dcterms:modified xsi:type="dcterms:W3CDTF">2012-06-09T10:03:00Z</dcterms:modified>
</cp:coreProperties>
</file>